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3CD59" w14:textId="77777777" w:rsidR="00060CAA" w:rsidRPr="009C6317" w:rsidRDefault="00060CAA" w:rsidP="00060CA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C6317">
        <w:rPr>
          <w:rFonts w:ascii="Times New Roman" w:hAnsi="Times New Roman" w:cs="Times New Roman"/>
          <w:b/>
        </w:rPr>
        <w:t>Election Ballot for</w:t>
      </w:r>
      <w:r>
        <w:rPr>
          <w:rFonts w:ascii="Times New Roman" w:hAnsi="Times New Roman" w:cs="Times New Roman"/>
          <w:b/>
        </w:rPr>
        <w:t xml:space="preserve"> Officers</w:t>
      </w:r>
      <w:r w:rsidRPr="009C6317">
        <w:rPr>
          <w:rFonts w:ascii="Times New Roman" w:hAnsi="Times New Roman" w:cs="Times New Roman"/>
          <w:b/>
        </w:rPr>
        <w:t xml:space="preserve"> Positions with The Dominican Bar Association, Inc. (the “DBA”)</w:t>
      </w:r>
    </w:p>
    <w:p w14:paraId="2AD99923" w14:textId="77777777" w:rsidR="00060CAA" w:rsidRPr="009C6317" w:rsidRDefault="00060CAA" w:rsidP="00060CAA">
      <w:pPr>
        <w:jc w:val="center"/>
        <w:rPr>
          <w:rFonts w:ascii="Times New Roman" w:hAnsi="Times New Roman" w:cs="Times New Roman"/>
          <w:b/>
        </w:rPr>
      </w:pPr>
      <w:r w:rsidRPr="009C6317">
        <w:rPr>
          <w:rFonts w:ascii="Times New Roman" w:hAnsi="Times New Roman" w:cs="Times New Roman"/>
          <w:b/>
          <w:noProof/>
        </w:rPr>
        <w:drawing>
          <wp:inline distT="0" distB="0" distL="0" distR="0" wp14:anchorId="6B441799" wp14:editId="2E4A32C2">
            <wp:extent cx="13716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a logo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4AA54" w14:textId="77777777" w:rsidR="00060CAA" w:rsidRPr="009E4206" w:rsidRDefault="00060CAA" w:rsidP="00060CAA">
      <w:pPr>
        <w:jc w:val="center"/>
        <w:rPr>
          <w:rFonts w:ascii="Times New Roman" w:hAnsi="Times New Roman" w:cs="Times New Roman"/>
          <w:b/>
        </w:rPr>
      </w:pPr>
      <w:r w:rsidRPr="009E4206">
        <w:rPr>
          <w:rFonts w:ascii="Times New Roman" w:hAnsi="Times New Roman" w:cs="Times New Roman"/>
          <w:b/>
        </w:rPr>
        <w:t xml:space="preserve">Election Date and Location: </w:t>
      </w:r>
    </w:p>
    <w:p w14:paraId="14DF6CC4" w14:textId="1F37E0CC" w:rsidR="00FD692A" w:rsidRDefault="00C45A53" w:rsidP="00FD692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22, 2018</w:t>
      </w:r>
    </w:p>
    <w:p w14:paraId="4BED18D3" w14:textId="61DE2912" w:rsidR="00931F45" w:rsidRDefault="00931F45" w:rsidP="00FD692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6:30 p.m.</w:t>
      </w:r>
    </w:p>
    <w:p w14:paraId="11B32FDF" w14:textId="4C1B3C82" w:rsidR="00FD692A" w:rsidRDefault="00060CAA" w:rsidP="00FD692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E4206">
        <w:rPr>
          <w:rFonts w:ascii="Times New Roman" w:hAnsi="Times New Roman" w:cs="Times New Roman"/>
          <w:b/>
        </w:rPr>
        <w:br/>
      </w:r>
      <w:r w:rsidR="00931F45">
        <w:rPr>
          <w:rFonts w:ascii="Times New Roman" w:hAnsi="Times New Roman" w:cs="Times New Roman"/>
          <w:b/>
        </w:rPr>
        <w:t>Anderson Kill</w:t>
      </w:r>
    </w:p>
    <w:p w14:paraId="7CE35B8C" w14:textId="793AF564" w:rsidR="00FD692A" w:rsidRPr="00FD692A" w:rsidRDefault="00C45A53" w:rsidP="00FD692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color w:val="1A1A1A"/>
        </w:rPr>
        <w:t>1251 Avenue of Americas</w:t>
      </w:r>
    </w:p>
    <w:p w14:paraId="119757D2" w14:textId="0697A236" w:rsidR="00060CAA" w:rsidRPr="009C6317" w:rsidRDefault="00FD692A" w:rsidP="00FD692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D692A">
        <w:rPr>
          <w:rFonts w:ascii="Times New Roman" w:eastAsiaTheme="minorEastAsia" w:hAnsi="Times New Roman" w:cs="Times New Roman"/>
          <w:b/>
          <w:color w:val="1A1A1A"/>
        </w:rPr>
        <w:t xml:space="preserve">New York, New York </w:t>
      </w:r>
      <w:r w:rsidR="00DA3F65">
        <w:rPr>
          <w:rFonts w:ascii="Times New Roman" w:eastAsiaTheme="minorEastAsia" w:hAnsi="Times New Roman" w:cs="Times New Roman"/>
          <w:b/>
          <w:color w:val="1A1A1A"/>
        </w:rPr>
        <w:t>10020</w:t>
      </w:r>
      <w:r w:rsidR="00060CAA" w:rsidRPr="00FD692A">
        <w:rPr>
          <w:rFonts w:ascii="Times New Roman" w:hAnsi="Times New Roman" w:cs="Times New Roman"/>
          <w:b/>
        </w:rPr>
        <w:br/>
      </w:r>
      <w:r w:rsidR="00060CAA" w:rsidRPr="009C6317">
        <w:rPr>
          <w:rFonts w:ascii="Times New Roman" w:hAnsi="Times New Roman" w:cs="Times New Roman"/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"/>
        <w:gridCol w:w="7990"/>
      </w:tblGrid>
      <w:tr w:rsidR="00060CAA" w:rsidRPr="009C6317" w14:paraId="71CC5ECC" w14:textId="77777777" w:rsidTr="00CB11E9">
        <w:tc>
          <w:tcPr>
            <w:tcW w:w="1523" w:type="dxa"/>
          </w:tcPr>
          <w:p w14:paraId="7610DE24" w14:textId="77777777" w:rsidR="00060CAA" w:rsidRPr="009C6317" w:rsidRDefault="00060CAA" w:rsidP="00CB11E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DIRECTORS</w:t>
            </w:r>
            <w:r w:rsidRPr="009C631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53" w:type="dxa"/>
          </w:tcPr>
          <w:p w14:paraId="766700D5" w14:textId="77777777" w:rsidR="00060CAA" w:rsidRDefault="00060CAA" w:rsidP="00CB11E9">
            <w:pPr>
              <w:rPr>
                <w:rFonts w:ascii="Times New Roman" w:hAnsi="Times New Roman" w:cs="Times New Roman"/>
              </w:rPr>
            </w:pPr>
            <w:r w:rsidRPr="009C6317">
              <w:rPr>
                <w:rFonts w:ascii="Times New Roman" w:hAnsi="Times New Roman" w:cs="Times New Roman"/>
              </w:rPr>
              <w:t xml:space="preserve">Set forth below are the </w:t>
            </w:r>
            <w:r>
              <w:rPr>
                <w:rFonts w:ascii="Times New Roman" w:hAnsi="Times New Roman" w:cs="Times New Roman"/>
              </w:rPr>
              <w:t xml:space="preserve">officers </w:t>
            </w:r>
            <w:r w:rsidRPr="009C6317">
              <w:rPr>
                <w:rFonts w:ascii="Times New Roman" w:hAnsi="Times New Roman" w:cs="Times New Roman"/>
              </w:rPr>
              <w:t>positions up for election with the DBA, as well as the names of the candidates running for them.   Please circle the name of the</w:t>
            </w:r>
            <w:r>
              <w:rPr>
                <w:rFonts w:ascii="Times New Roman" w:hAnsi="Times New Roman" w:cs="Times New Roman"/>
              </w:rPr>
              <w:t xml:space="preserve"> candidate for whom you </w:t>
            </w:r>
            <w:r w:rsidRPr="00C53075">
              <w:rPr>
                <w:rFonts w:ascii="Times New Roman" w:hAnsi="Times New Roman" w:cs="Times New Roman"/>
              </w:rPr>
              <w:t>wish to vote.  None of the positions are contested.</w:t>
            </w:r>
            <w:r w:rsidRPr="009C6317">
              <w:rPr>
                <w:rFonts w:ascii="Times New Roman" w:hAnsi="Times New Roman" w:cs="Times New Roman"/>
              </w:rPr>
              <w:t xml:space="preserve">  </w:t>
            </w:r>
          </w:p>
          <w:p w14:paraId="0026F688" w14:textId="77777777" w:rsidR="00966109" w:rsidRPr="009C6317" w:rsidRDefault="00966109" w:rsidP="00CB11E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485DBC6F" w14:textId="77777777" w:rsidR="00060CAA" w:rsidRPr="009C6317" w:rsidRDefault="00060CAA" w:rsidP="00060CAA">
      <w:pPr>
        <w:rPr>
          <w:rFonts w:ascii="Times New Roman" w:hAnsi="Times New Roman" w:cs="Times New Roman"/>
        </w:rPr>
      </w:pPr>
    </w:p>
    <w:p w14:paraId="2AD53674" w14:textId="0CB93091" w:rsidR="000F2A44" w:rsidRPr="009C6317" w:rsidRDefault="00060CAA" w:rsidP="000F2A44">
      <w:pPr>
        <w:ind w:left="720"/>
        <w:rPr>
          <w:rFonts w:ascii="Times New Roman" w:hAnsi="Times New Roman" w:cs="Times New Roman"/>
        </w:rPr>
      </w:pPr>
      <w:r w:rsidRPr="00620E54">
        <w:rPr>
          <w:rFonts w:ascii="Times New Roman" w:hAnsi="Times New Roman" w:cs="Times New Roman"/>
          <w:b/>
        </w:rPr>
        <w:t xml:space="preserve">     </w:t>
      </w:r>
      <w:r w:rsidRPr="009C6317">
        <w:rPr>
          <w:rFonts w:ascii="Times New Roman" w:hAnsi="Times New Roman" w:cs="Times New Roman"/>
          <w:b/>
          <w:u w:val="single"/>
        </w:rPr>
        <w:t>Position</w:t>
      </w:r>
      <w:r w:rsidRPr="009C6317">
        <w:rPr>
          <w:rFonts w:ascii="Times New Roman" w:hAnsi="Times New Roman" w:cs="Times New Roman"/>
        </w:rPr>
        <w:tab/>
      </w:r>
      <w:r w:rsidRPr="009C63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r w:rsidRPr="009C6317">
        <w:rPr>
          <w:rFonts w:ascii="Times New Roman" w:hAnsi="Times New Roman" w:cs="Times New Roman"/>
          <w:b/>
          <w:u w:val="single"/>
        </w:rPr>
        <w:t>Candidate</w:t>
      </w:r>
      <w:r w:rsidRPr="009C6317">
        <w:rPr>
          <w:rFonts w:ascii="Times New Roman" w:hAnsi="Times New Roman" w:cs="Times New Roman"/>
        </w:rPr>
        <w:tab/>
      </w:r>
      <w:r w:rsidRPr="009C6317">
        <w:rPr>
          <w:rFonts w:ascii="Times New Roman" w:hAnsi="Times New Roman" w:cs="Times New Roman"/>
        </w:rPr>
        <w:tab/>
      </w:r>
      <w:r w:rsidRPr="009C6317">
        <w:rPr>
          <w:rFonts w:ascii="Times New Roman" w:hAnsi="Times New Roman" w:cs="Times New Roman"/>
        </w:rPr>
        <w:tab/>
      </w:r>
      <w:r w:rsidRPr="009C6317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768"/>
      </w:tblGrid>
      <w:tr w:rsidR="00060CAA" w:rsidRPr="009C6317" w14:paraId="01CA643E" w14:textId="77777777" w:rsidTr="000F2A44">
        <w:trPr>
          <w:trHeight w:val="204"/>
        </w:trPr>
        <w:tc>
          <w:tcPr>
            <w:tcW w:w="4521" w:type="dxa"/>
          </w:tcPr>
          <w:p w14:paraId="5096CFCA" w14:textId="6AF17D47" w:rsidR="000F2A44" w:rsidRDefault="00DA3F65" w:rsidP="00CB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0F2A44">
              <w:rPr>
                <w:rFonts w:ascii="Times New Roman" w:hAnsi="Times New Roman" w:cs="Times New Roman"/>
              </w:rPr>
              <w:t>Pre</w:t>
            </w:r>
            <w:r>
              <w:rPr>
                <w:rFonts w:ascii="Times New Roman" w:hAnsi="Times New Roman" w:cs="Times New Roman"/>
              </w:rPr>
              <w:t>sident</w:t>
            </w:r>
            <w:r w:rsidR="00966109">
              <w:rPr>
                <w:rFonts w:ascii="Times New Roman" w:hAnsi="Times New Roman" w:cs="Times New Roman"/>
              </w:rPr>
              <w:t xml:space="preserve"> for January 2019 Term</w:t>
            </w:r>
          </w:p>
          <w:p w14:paraId="1F75FAD8" w14:textId="4D5FFC83" w:rsidR="00060CAA" w:rsidRPr="009C6317" w:rsidRDefault="00DA3F65" w:rsidP="00966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4768" w:type="dxa"/>
          </w:tcPr>
          <w:p w14:paraId="13AAA7A7" w14:textId="5AA8D2F1" w:rsidR="000F2A44" w:rsidRDefault="00566208" w:rsidP="00060C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Marbel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57E8E">
              <w:rPr>
                <w:rFonts w:ascii="Times New Roman" w:hAnsi="Times New Roman" w:cs="Times New Roman"/>
              </w:rPr>
              <w:t xml:space="preserve">L. </w:t>
            </w:r>
            <w:r>
              <w:rPr>
                <w:rFonts w:ascii="Times New Roman" w:hAnsi="Times New Roman" w:cs="Times New Roman"/>
              </w:rPr>
              <w:t>Munoz</w:t>
            </w:r>
          </w:p>
          <w:p w14:paraId="0C24FB53" w14:textId="175D2F14" w:rsidR="000F2A44" w:rsidRPr="009C6317" w:rsidRDefault="000F2A44" w:rsidP="000F2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F65" w:rsidRPr="009C6317" w14:paraId="05E5F9AF" w14:textId="77777777" w:rsidTr="000F2A44">
        <w:trPr>
          <w:trHeight w:val="204"/>
        </w:trPr>
        <w:tc>
          <w:tcPr>
            <w:tcW w:w="4521" w:type="dxa"/>
          </w:tcPr>
          <w:p w14:paraId="42A03E24" w14:textId="77777777" w:rsidR="00DA3F65" w:rsidRDefault="00DA3F65" w:rsidP="00CB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</w:tcPr>
          <w:p w14:paraId="187CC6DE" w14:textId="77777777" w:rsidR="00DA3F65" w:rsidRDefault="00DA3F65" w:rsidP="00060C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723AB6" w14:textId="77777777" w:rsidR="00060CAA" w:rsidRPr="009C6317" w:rsidRDefault="00060CAA" w:rsidP="00060CAA">
      <w:pPr>
        <w:rPr>
          <w:rFonts w:ascii="Times New Roman" w:hAnsi="Times New Roman" w:cs="Times New Roman"/>
          <w:b/>
        </w:rPr>
      </w:pPr>
    </w:p>
    <w:p w14:paraId="0D4355ED" w14:textId="77777777" w:rsidR="007B1288" w:rsidRDefault="007B1288"/>
    <w:sectPr w:rsidR="007B1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58A62" w14:textId="77777777" w:rsidR="00C92CE4" w:rsidRDefault="00C92CE4">
      <w:pPr>
        <w:spacing w:after="0" w:line="240" w:lineRule="auto"/>
      </w:pPr>
      <w:r>
        <w:separator/>
      </w:r>
    </w:p>
  </w:endnote>
  <w:endnote w:type="continuationSeparator" w:id="0">
    <w:p w14:paraId="1E8F52CB" w14:textId="77777777" w:rsidR="00C92CE4" w:rsidRDefault="00C9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2F3F7" w14:textId="77777777" w:rsidR="009C6317" w:rsidRDefault="00C92C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255A7" w14:textId="77777777" w:rsidR="009C6317" w:rsidRDefault="00C92CE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4E33A" w14:textId="77777777" w:rsidR="009C6317" w:rsidRDefault="00C92C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C2430" w14:textId="77777777" w:rsidR="00C92CE4" w:rsidRDefault="00C92CE4">
      <w:pPr>
        <w:spacing w:after="0" w:line="240" w:lineRule="auto"/>
      </w:pPr>
      <w:r>
        <w:separator/>
      </w:r>
    </w:p>
  </w:footnote>
  <w:footnote w:type="continuationSeparator" w:id="0">
    <w:p w14:paraId="48F99338" w14:textId="77777777" w:rsidR="00C92CE4" w:rsidRDefault="00C9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FEC9" w14:textId="77777777" w:rsidR="009C6317" w:rsidRDefault="00C92C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AFDCD" w14:textId="77777777" w:rsidR="00F400D0" w:rsidRDefault="00C92CE4" w:rsidP="00F400D0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128CB" w14:textId="77777777" w:rsidR="009C6317" w:rsidRDefault="00C92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AA"/>
    <w:rsid w:val="00060CAA"/>
    <w:rsid w:val="000F2A44"/>
    <w:rsid w:val="001B39F7"/>
    <w:rsid w:val="00296659"/>
    <w:rsid w:val="00566208"/>
    <w:rsid w:val="007B1288"/>
    <w:rsid w:val="00931F45"/>
    <w:rsid w:val="00966109"/>
    <w:rsid w:val="00A57E8E"/>
    <w:rsid w:val="00B80B31"/>
    <w:rsid w:val="00BC2EA8"/>
    <w:rsid w:val="00C3425B"/>
    <w:rsid w:val="00C45A53"/>
    <w:rsid w:val="00C92CE4"/>
    <w:rsid w:val="00DA3F65"/>
    <w:rsid w:val="00F07A6A"/>
    <w:rsid w:val="00F71374"/>
    <w:rsid w:val="00F944B4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845C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0CA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A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0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A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060CA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C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AA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gif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Miguelina Camilo</dc:creator>
  <cp:keywords/>
  <dc:description/>
  <cp:lastModifiedBy>Miguelina Camilo</cp:lastModifiedBy>
  <cp:revision>2</cp:revision>
  <dcterms:created xsi:type="dcterms:W3CDTF">2018-08-08T13:22:00Z</dcterms:created>
  <dcterms:modified xsi:type="dcterms:W3CDTF">2018-08-08T13:22:00Z</dcterms:modified>
</cp:coreProperties>
</file>